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3D2C1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377FC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50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377FC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27</w:t>
      </w:r>
      <w:r w:rsidR="003D2C1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B2CB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декабря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77FC1" w:rsidRDefault="00377FC1" w:rsidP="00377F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77FC1" w:rsidRPr="00377FC1" w:rsidRDefault="00377FC1" w:rsidP="00377F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 оценочных процедурах</w:t>
      </w:r>
    </w:p>
    <w:bookmarkEnd w:id="0"/>
    <w:p w:rsidR="00377FC1" w:rsidRDefault="00377FC1" w:rsidP="00377FC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377FC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377FC1" w:rsidRDefault="00377FC1" w:rsidP="00377FC1">
      <w:pPr>
        <w:pStyle w:val="a4"/>
        <w:shd w:val="clear" w:color="auto" w:fill="FFFFFF"/>
        <w:spacing w:after="0"/>
        <w:ind w:firstLine="567"/>
        <w:jc w:val="both"/>
        <w:rPr>
          <w:rStyle w:val="fontstyle01"/>
        </w:rPr>
      </w:pPr>
      <w:r w:rsidRPr="00377FC1">
        <w:rPr>
          <w:sz w:val="28"/>
          <w:szCs w:val="28"/>
        </w:rPr>
        <w:t>В дополнение к письму Министерства образования и науки Республики</w:t>
      </w:r>
      <w:r>
        <w:rPr>
          <w:sz w:val="28"/>
          <w:szCs w:val="28"/>
        </w:rPr>
        <w:t xml:space="preserve"> </w:t>
      </w:r>
      <w:r w:rsidRPr="00377FC1">
        <w:rPr>
          <w:sz w:val="28"/>
          <w:szCs w:val="28"/>
        </w:rPr>
        <w:t>Дагестан (далее – Министерство) от 02.07.2024 № 06-9801/04-06/24 и в целях</w:t>
      </w:r>
      <w:r>
        <w:rPr>
          <w:sz w:val="28"/>
          <w:szCs w:val="28"/>
        </w:rPr>
        <w:t xml:space="preserve"> </w:t>
      </w:r>
      <w:r w:rsidRPr="00377FC1">
        <w:rPr>
          <w:sz w:val="28"/>
          <w:szCs w:val="28"/>
        </w:rPr>
        <w:t>соблюдения федеральных норм законодательства в сфере образования при</w:t>
      </w:r>
      <w:r>
        <w:rPr>
          <w:sz w:val="28"/>
          <w:szCs w:val="28"/>
        </w:rPr>
        <w:t xml:space="preserve"> </w:t>
      </w:r>
      <w:r w:rsidRPr="00377FC1">
        <w:rPr>
          <w:sz w:val="28"/>
          <w:szCs w:val="28"/>
        </w:rPr>
        <w:t xml:space="preserve">планировании оценочных процедур </w:t>
      </w:r>
      <w:r w:rsidR="008656F6" w:rsidRPr="00270951">
        <w:rPr>
          <w:sz w:val="28"/>
          <w:szCs w:val="28"/>
        </w:rPr>
        <w:t>МКУ «Управление образования»</w:t>
      </w:r>
      <w:r w:rsidR="001B3DB4" w:rsidRPr="00270951">
        <w:rPr>
          <w:sz w:val="28"/>
          <w:szCs w:val="28"/>
        </w:rPr>
        <w:t xml:space="preserve"> </w:t>
      </w:r>
      <w:r w:rsidR="00EE3C88" w:rsidRPr="00270951">
        <w:rPr>
          <w:sz w:val="28"/>
          <w:szCs w:val="28"/>
        </w:rPr>
        <w:t xml:space="preserve">сообщает, что </w:t>
      </w:r>
      <w:r>
        <w:rPr>
          <w:rStyle w:val="fontstyle01"/>
        </w:rPr>
        <w:t>с</w:t>
      </w:r>
      <w:r>
        <w:rPr>
          <w:rStyle w:val="fontstyle01"/>
        </w:rPr>
        <w:t>овместным приказом Федеральной службы по надзору в сфере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образования и науки, Министерства просвещения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Министерства науки и высшего образования Российской Федерации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18.12.2019 № 1684/694/1377 установлено, что доля обучающихся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общеобразовательных организаций, достигших минимального уровня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подготовки, рассчитывается на основании результатов оценочной процедуры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форме всероссийских проверочных работ (далее – ВПР).</w:t>
      </w:r>
    </w:p>
    <w:p w:rsidR="00377FC1" w:rsidRDefault="00377FC1" w:rsidP="00377FC1">
      <w:pPr>
        <w:pStyle w:val="a4"/>
        <w:shd w:val="clear" w:color="auto" w:fill="FFFFFF"/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Обращаем внимание на то, что письмом Министерства просвещения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 от 01.10.2021 № СК-430/08 рекомендовано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использовать ВПР как форму промежуточной аттестации в качестве итоговых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контрольных работ, упорядочить систему оценочных процедур, обеспечив 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открытость и доступность в информационном поле.</w:t>
      </w:r>
    </w:p>
    <w:p w:rsidR="00FC0F48" w:rsidRPr="00986EB5" w:rsidRDefault="00377FC1" w:rsidP="00377FC1">
      <w:pPr>
        <w:pStyle w:val="a4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В связи с вышеизложенным просим принять меры по сокращению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количества контрольных, проверочных и иных диагностических работ с учетом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необходимости обеспечения методически обоснованного режима контроля</w:t>
      </w:r>
      <w:r>
        <w:rPr>
          <w:rStyle w:val="fontstyle01"/>
        </w:rPr>
        <w:t xml:space="preserve"> </w:t>
      </w:r>
      <w:r>
        <w:rPr>
          <w:rStyle w:val="fontstyle01"/>
        </w:rPr>
        <w:t>знаний и актуальности задач мониторинга качества образования, а также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контролю размещения на официальном сайте образовательной организации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(далее – ОО) графика оценочных процедур ОО на учебный год, включающего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оценочные процедуры в рамках учебного процесса в ОО и оценочные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процедуры федерального и регионального уровней</w:t>
      </w:r>
      <w:r>
        <w:rPr>
          <w:rStyle w:val="fontstyle01"/>
        </w:rPr>
        <w:t>.</w:t>
      </w: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F1011"/>
    <w:multiLevelType w:val="hybridMultilevel"/>
    <w:tmpl w:val="0B9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D56"/>
    <w:multiLevelType w:val="hybridMultilevel"/>
    <w:tmpl w:val="AA808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6B0"/>
    <w:multiLevelType w:val="hybridMultilevel"/>
    <w:tmpl w:val="88F8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03F5"/>
    <w:multiLevelType w:val="hybridMultilevel"/>
    <w:tmpl w:val="1152BA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5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70951"/>
    <w:rsid w:val="002816D3"/>
    <w:rsid w:val="00292E2B"/>
    <w:rsid w:val="002D74D2"/>
    <w:rsid w:val="002D7638"/>
    <w:rsid w:val="002E2345"/>
    <w:rsid w:val="00367464"/>
    <w:rsid w:val="00377FC1"/>
    <w:rsid w:val="003D2C10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6D6384"/>
    <w:rsid w:val="00702A4D"/>
    <w:rsid w:val="00720C21"/>
    <w:rsid w:val="00722C73"/>
    <w:rsid w:val="00754E0E"/>
    <w:rsid w:val="0078771B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86EB5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C44D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4346-A250-4372-BC5F-9452A592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2024-12-27T11:57:00Z</dcterms:created>
  <dcterms:modified xsi:type="dcterms:W3CDTF">2024-12-27T11:57:00Z</dcterms:modified>
</cp:coreProperties>
</file>